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0F53D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F53D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B7755" w:rsidP="005B7755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14ME2016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5B775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THERMAL ENGINEERING II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8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256"/>
        <w:gridCol w:w="904"/>
      </w:tblGrid>
      <w:tr w:rsidR="005D0F4A" w:rsidRPr="004725CA" w:rsidTr="00843BFF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43BFF" w:rsidRDefault="005D0F4A" w:rsidP="00843BFF">
            <w:pPr>
              <w:jc w:val="center"/>
              <w:rPr>
                <w:b/>
              </w:rPr>
            </w:pPr>
            <w:r w:rsidRPr="00843BFF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43BFF" w:rsidRDefault="005D0F4A" w:rsidP="00843BFF">
            <w:pPr>
              <w:jc w:val="center"/>
              <w:rPr>
                <w:b/>
              </w:rPr>
            </w:pPr>
            <w:r w:rsidRPr="00843BFF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843BFF" w:rsidRDefault="005D0F4A" w:rsidP="00C81140">
            <w:pPr>
              <w:jc w:val="center"/>
              <w:rPr>
                <w:b/>
              </w:rPr>
            </w:pPr>
            <w:r w:rsidRPr="00843BFF">
              <w:rPr>
                <w:b/>
              </w:rPr>
              <w:t>Questions</w:t>
            </w:r>
          </w:p>
        </w:tc>
        <w:tc>
          <w:tcPr>
            <w:tcW w:w="1256" w:type="dxa"/>
            <w:shd w:val="clear" w:color="auto" w:fill="auto"/>
          </w:tcPr>
          <w:p w:rsidR="005D0F4A" w:rsidRPr="00843BFF" w:rsidRDefault="005D0F4A" w:rsidP="00670A67">
            <w:pPr>
              <w:rPr>
                <w:b/>
              </w:rPr>
            </w:pPr>
            <w:r w:rsidRPr="00843BFF">
              <w:rPr>
                <w:b/>
              </w:rPr>
              <w:t xml:space="preserve">Course </w:t>
            </w:r>
          </w:p>
          <w:p w:rsidR="005D0F4A" w:rsidRPr="00843BFF" w:rsidRDefault="005D0F4A" w:rsidP="00670A67">
            <w:pPr>
              <w:rPr>
                <w:b/>
              </w:rPr>
            </w:pPr>
            <w:r w:rsidRPr="00843BFF">
              <w:rPr>
                <w:b/>
              </w:rPr>
              <w:t>Outcome</w:t>
            </w:r>
          </w:p>
        </w:tc>
        <w:tc>
          <w:tcPr>
            <w:tcW w:w="904" w:type="dxa"/>
            <w:shd w:val="clear" w:color="auto" w:fill="auto"/>
          </w:tcPr>
          <w:p w:rsidR="005D0F4A" w:rsidRPr="00843BFF" w:rsidRDefault="005D0F4A" w:rsidP="00670A67">
            <w:pPr>
              <w:rPr>
                <w:b/>
              </w:rPr>
            </w:pPr>
            <w:r w:rsidRPr="00843BFF">
              <w:rPr>
                <w:b/>
              </w:rPr>
              <w:t>Marks</w:t>
            </w:r>
          </w:p>
        </w:tc>
      </w:tr>
      <w:tr w:rsidR="00B62CEE" w:rsidRPr="00EF5853" w:rsidTr="00843BFF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B62CEE" w:rsidRPr="00EF5853" w:rsidRDefault="00B62CEE" w:rsidP="00843BFF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B62CEE" w:rsidRPr="00EF5853" w:rsidRDefault="00B62CEE" w:rsidP="00843BF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62CEE" w:rsidRPr="00EF5853" w:rsidRDefault="00B62CEE" w:rsidP="00843BFF">
            <w:pPr>
              <w:jc w:val="both"/>
            </w:pPr>
            <w:r>
              <w:t>Explain</w:t>
            </w:r>
            <w:r w:rsidRPr="00367A12">
              <w:t xml:space="preserve"> the fuel system for diesel engines with a neat sketch. </w:t>
            </w:r>
          </w:p>
        </w:tc>
        <w:tc>
          <w:tcPr>
            <w:tcW w:w="1256" w:type="dxa"/>
            <w:shd w:val="clear" w:color="auto" w:fill="auto"/>
          </w:tcPr>
          <w:p w:rsidR="00B62CEE" w:rsidRPr="00875196" w:rsidRDefault="00B62CEE" w:rsidP="008037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4" w:type="dxa"/>
            <w:shd w:val="clear" w:color="auto" w:fill="auto"/>
          </w:tcPr>
          <w:p w:rsidR="00B725E7" w:rsidRPr="005814FF" w:rsidRDefault="00B62CEE" w:rsidP="00843BFF">
            <w:pPr>
              <w:jc w:val="center"/>
            </w:pPr>
            <w:r>
              <w:t>10</w:t>
            </w:r>
          </w:p>
        </w:tc>
      </w:tr>
      <w:tr w:rsidR="00B62CEE" w:rsidRPr="00EF5853" w:rsidTr="00843BFF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B62CEE" w:rsidRPr="00EF5853" w:rsidRDefault="00B62CEE" w:rsidP="00843BF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62CEE" w:rsidRPr="00EF5853" w:rsidRDefault="00B62CEE" w:rsidP="00843BF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62CEE" w:rsidRPr="00EF5853" w:rsidRDefault="00B62CEE" w:rsidP="00843BFF">
            <w:pPr>
              <w:jc w:val="both"/>
            </w:pPr>
            <w:r>
              <w:t>A four cylinder four stroke diesel engine is to develop 30 kW at 1000 rev/min. The stroke is 1.4 times the bore and the indicated mean effective pressure is 6 bar. What should be the stroke and diameter of the engine?</w:t>
            </w:r>
          </w:p>
        </w:tc>
        <w:tc>
          <w:tcPr>
            <w:tcW w:w="1256" w:type="dxa"/>
            <w:shd w:val="clear" w:color="auto" w:fill="auto"/>
          </w:tcPr>
          <w:p w:rsidR="00B62CEE" w:rsidRPr="00875196" w:rsidRDefault="00B62CEE" w:rsidP="008037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4" w:type="dxa"/>
            <w:shd w:val="clear" w:color="auto" w:fill="auto"/>
          </w:tcPr>
          <w:p w:rsidR="00B62CEE" w:rsidRPr="005814FF" w:rsidRDefault="00B62CEE" w:rsidP="00670A67">
            <w:pPr>
              <w:jc w:val="center"/>
            </w:pPr>
            <w:r>
              <w:t>10</w:t>
            </w:r>
          </w:p>
        </w:tc>
      </w:tr>
      <w:tr w:rsidR="00B62CEE" w:rsidRPr="00EF5853" w:rsidTr="00B62CEE">
        <w:trPr>
          <w:trHeight w:val="90"/>
        </w:trPr>
        <w:tc>
          <w:tcPr>
            <w:tcW w:w="10388" w:type="dxa"/>
            <w:gridSpan w:val="5"/>
            <w:shd w:val="clear" w:color="auto" w:fill="auto"/>
          </w:tcPr>
          <w:p w:rsidR="00B62CEE" w:rsidRPr="005814FF" w:rsidRDefault="00B62CEE" w:rsidP="00843BFF">
            <w:pPr>
              <w:jc w:val="center"/>
            </w:pPr>
            <w:r w:rsidRPr="005814FF">
              <w:t>(OR)</w:t>
            </w:r>
          </w:p>
        </w:tc>
      </w:tr>
      <w:tr w:rsidR="00B62CEE" w:rsidRPr="00EF5853" w:rsidTr="00843BFF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B62CEE" w:rsidRPr="00EF5853" w:rsidRDefault="00B62CEE" w:rsidP="00843BFF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B62CEE" w:rsidRPr="00EF5853" w:rsidRDefault="00B62CEE" w:rsidP="00843BF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62CEE" w:rsidRPr="007F5D0D" w:rsidRDefault="00B62CEE" w:rsidP="007F5D0D">
            <w:pPr>
              <w:pStyle w:val="Title"/>
              <w:jc w:val="left"/>
            </w:pPr>
            <w:r w:rsidRPr="007F5D0D">
              <w:t>In a test of a single cylinder 4 stroke oil engine, the following data were recorded.</w:t>
            </w:r>
          </w:p>
          <w:p w:rsidR="00B62CEE" w:rsidRPr="007F5D0D" w:rsidRDefault="00B62CEE" w:rsidP="007F5D0D">
            <w:pPr>
              <w:pStyle w:val="Title"/>
              <w:jc w:val="left"/>
            </w:pPr>
            <w:r w:rsidRPr="007F5D0D">
              <w:t>Mean effective pressure         = 7.5 bar</w:t>
            </w:r>
          </w:p>
          <w:p w:rsidR="00B62CEE" w:rsidRPr="007F5D0D" w:rsidRDefault="00B62CEE" w:rsidP="007F5D0D">
            <w:pPr>
              <w:pStyle w:val="Title"/>
              <w:jc w:val="left"/>
            </w:pPr>
            <w:r w:rsidRPr="007F5D0D">
              <w:t>Cylinder diameter                  = 16 cm</w:t>
            </w:r>
          </w:p>
          <w:p w:rsidR="00B62CEE" w:rsidRPr="007F5D0D" w:rsidRDefault="00B62CEE" w:rsidP="007F5D0D">
            <w:pPr>
              <w:pStyle w:val="Title"/>
              <w:jc w:val="left"/>
            </w:pPr>
            <w:r w:rsidRPr="007F5D0D">
              <w:t>Piston stroke                            = 20 cm</w:t>
            </w:r>
          </w:p>
          <w:p w:rsidR="00B62CEE" w:rsidRPr="007F5D0D" w:rsidRDefault="00B62CEE" w:rsidP="007F5D0D">
            <w:pPr>
              <w:pStyle w:val="Title"/>
              <w:jc w:val="left"/>
            </w:pPr>
            <w:r w:rsidRPr="007F5D0D">
              <w:t>Engine speed                           = 400 rpm</w:t>
            </w:r>
          </w:p>
          <w:p w:rsidR="00B62CEE" w:rsidRPr="007F5D0D" w:rsidRDefault="00B62CEE" w:rsidP="007F5D0D">
            <w:pPr>
              <w:pStyle w:val="Title"/>
              <w:jc w:val="left"/>
            </w:pPr>
            <w:r w:rsidRPr="007F5D0D">
              <w:t>Brake wheel diameter            = 120 cm</w:t>
            </w:r>
          </w:p>
          <w:p w:rsidR="00B62CEE" w:rsidRPr="007F5D0D" w:rsidRDefault="00B62CEE" w:rsidP="007F5D0D">
            <w:pPr>
              <w:pStyle w:val="Title"/>
              <w:jc w:val="left"/>
            </w:pPr>
            <w:r w:rsidRPr="007F5D0D">
              <w:t>Net load on the brake wheel = 330 N.</w:t>
            </w:r>
          </w:p>
          <w:p w:rsidR="00B62CEE" w:rsidRPr="00EF5853" w:rsidRDefault="00B62CEE" w:rsidP="007F5D0D">
            <w:pPr>
              <w:pStyle w:val="Title"/>
              <w:jc w:val="left"/>
            </w:pPr>
            <w:r w:rsidRPr="007F5D0D">
              <w:t>Calculate indicated power, brake power and mechanical efficiency.</w:t>
            </w:r>
            <w:r w:rsidRPr="008755DF">
              <w:rPr>
                <w:rFonts w:ascii="Book Antiqua" w:hAnsi="Book Antiqua"/>
              </w:rPr>
              <w:t xml:space="preserve"> </w:t>
            </w:r>
          </w:p>
        </w:tc>
        <w:tc>
          <w:tcPr>
            <w:tcW w:w="1256" w:type="dxa"/>
            <w:shd w:val="clear" w:color="auto" w:fill="auto"/>
          </w:tcPr>
          <w:p w:rsidR="00B62CEE" w:rsidRPr="00875196" w:rsidRDefault="00B62CEE" w:rsidP="008037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4" w:type="dxa"/>
            <w:shd w:val="clear" w:color="auto" w:fill="auto"/>
          </w:tcPr>
          <w:p w:rsidR="00B62CEE" w:rsidRPr="005814FF" w:rsidRDefault="00B62CEE" w:rsidP="00670A67">
            <w:pPr>
              <w:jc w:val="center"/>
            </w:pPr>
            <w:r>
              <w:t>10</w:t>
            </w:r>
          </w:p>
        </w:tc>
      </w:tr>
      <w:tr w:rsidR="00B62CEE" w:rsidRPr="00EF5853" w:rsidTr="00843BFF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B62CEE" w:rsidRPr="00EF5853" w:rsidRDefault="00B62CEE" w:rsidP="00843BF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62CEE" w:rsidRPr="00EF5853" w:rsidRDefault="00B62CEE" w:rsidP="00843BF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62CEE" w:rsidRPr="00EF5853" w:rsidRDefault="00B62CEE" w:rsidP="00843BFF">
            <w:pPr>
              <w:jc w:val="both"/>
            </w:pPr>
            <w:r w:rsidRPr="00C97EDB">
              <w:t xml:space="preserve">Explain the working principle of </w:t>
            </w:r>
            <w:r>
              <w:t>magneto</w:t>
            </w:r>
            <w:r w:rsidRPr="00C97EDB">
              <w:t xml:space="preserve"> ignition system with a neat diagram.</w:t>
            </w:r>
          </w:p>
        </w:tc>
        <w:tc>
          <w:tcPr>
            <w:tcW w:w="1256" w:type="dxa"/>
            <w:shd w:val="clear" w:color="auto" w:fill="auto"/>
          </w:tcPr>
          <w:p w:rsidR="00B62CEE" w:rsidRPr="00875196" w:rsidRDefault="00B62CEE" w:rsidP="008037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4" w:type="dxa"/>
            <w:shd w:val="clear" w:color="auto" w:fill="auto"/>
          </w:tcPr>
          <w:p w:rsidR="00B62CEE" w:rsidRPr="005814FF" w:rsidRDefault="00B62CEE" w:rsidP="00670A67">
            <w:pPr>
              <w:jc w:val="center"/>
            </w:pPr>
            <w:r>
              <w:t>10</w:t>
            </w:r>
          </w:p>
        </w:tc>
      </w:tr>
      <w:tr w:rsidR="00D87ED9" w:rsidRPr="00EF5853" w:rsidTr="00843BFF">
        <w:trPr>
          <w:trHeight w:val="90"/>
        </w:trPr>
        <w:tc>
          <w:tcPr>
            <w:tcW w:w="709" w:type="dxa"/>
            <w:shd w:val="clear" w:color="auto" w:fill="auto"/>
          </w:tcPr>
          <w:p w:rsidR="00D87ED9" w:rsidRPr="00EF5853" w:rsidRDefault="00D87ED9" w:rsidP="00843BF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87ED9" w:rsidRPr="00EF5853" w:rsidRDefault="00D87ED9" w:rsidP="00843BF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7ED9" w:rsidRPr="00C97EDB" w:rsidRDefault="00D87ED9" w:rsidP="00843BFF">
            <w:pPr>
              <w:jc w:val="both"/>
            </w:pPr>
          </w:p>
        </w:tc>
        <w:tc>
          <w:tcPr>
            <w:tcW w:w="1256" w:type="dxa"/>
            <w:shd w:val="clear" w:color="auto" w:fill="auto"/>
          </w:tcPr>
          <w:p w:rsidR="00D87ED9" w:rsidRDefault="00D87ED9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D87ED9" w:rsidRDefault="00D87ED9" w:rsidP="00843BFF">
            <w:pPr>
              <w:jc w:val="center"/>
            </w:pPr>
          </w:p>
        </w:tc>
      </w:tr>
      <w:tr w:rsidR="00B62CEE" w:rsidRPr="00EF5853" w:rsidTr="00843BFF">
        <w:trPr>
          <w:trHeight w:val="90"/>
        </w:trPr>
        <w:tc>
          <w:tcPr>
            <w:tcW w:w="709" w:type="dxa"/>
            <w:shd w:val="clear" w:color="auto" w:fill="auto"/>
          </w:tcPr>
          <w:p w:rsidR="00B62CEE" w:rsidRPr="00EF5853" w:rsidRDefault="00B62CEE" w:rsidP="00843BFF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B62CEE" w:rsidRPr="00EF5853" w:rsidRDefault="00B62CEE" w:rsidP="00843BF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62CEE" w:rsidRPr="00EF5853" w:rsidRDefault="00B62CEE" w:rsidP="00843BFF">
            <w:pPr>
              <w:jc w:val="both"/>
            </w:pPr>
            <w:r w:rsidRPr="00C97EDB">
              <w:t xml:space="preserve">Derive an expression for air standard efficiency of </w:t>
            </w:r>
            <w:r>
              <w:t xml:space="preserve">a Diesel </w:t>
            </w:r>
            <w:r w:rsidRPr="00C97EDB">
              <w:t>cycle.</w:t>
            </w:r>
          </w:p>
        </w:tc>
        <w:tc>
          <w:tcPr>
            <w:tcW w:w="1256" w:type="dxa"/>
            <w:shd w:val="clear" w:color="auto" w:fill="auto"/>
          </w:tcPr>
          <w:p w:rsidR="00B62CEE" w:rsidRPr="00875196" w:rsidRDefault="00B62CE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4" w:type="dxa"/>
            <w:shd w:val="clear" w:color="auto" w:fill="auto"/>
          </w:tcPr>
          <w:p w:rsidR="00B725E7" w:rsidRPr="005814FF" w:rsidRDefault="00B62CEE" w:rsidP="00843BFF">
            <w:pPr>
              <w:jc w:val="center"/>
            </w:pPr>
            <w:r>
              <w:t>20</w:t>
            </w:r>
          </w:p>
        </w:tc>
      </w:tr>
      <w:tr w:rsidR="00B62CEE" w:rsidRPr="00EF5853" w:rsidTr="00B62CEE">
        <w:trPr>
          <w:trHeight w:val="90"/>
        </w:trPr>
        <w:tc>
          <w:tcPr>
            <w:tcW w:w="10388" w:type="dxa"/>
            <w:gridSpan w:val="5"/>
            <w:shd w:val="clear" w:color="auto" w:fill="auto"/>
          </w:tcPr>
          <w:p w:rsidR="00B62CEE" w:rsidRPr="005814FF" w:rsidRDefault="00B62CEE" w:rsidP="00843BFF">
            <w:pPr>
              <w:jc w:val="center"/>
            </w:pPr>
            <w:r w:rsidRPr="005814FF">
              <w:t>(OR)</w:t>
            </w:r>
          </w:p>
        </w:tc>
      </w:tr>
      <w:tr w:rsidR="00B62CEE" w:rsidRPr="00EF5853" w:rsidTr="00843BFF">
        <w:trPr>
          <w:trHeight w:val="90"/>
        </w:trPr>
        <w:tc>
          <w:tcPr>
            <w:tcW w:w="709" w:type="dxa"/>
            <w:shd w:val="clear" w:color="auto" w:fill="auto"/>
          </w:tcPr>
          <w:p w:rsidR="00B62CEE" w:rsidRPr="00EF5853" w:rsidRDefault="00B62CEE" w:rsidP="00843BFF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B62CEE" w:rsidRPr="00EF5853" w:rsidRDefault="00B62CEE" w:rsidP="00843BF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62CEE" w:rsidRPr="007C1371" w:rsidRDefault="00B62CEE" w:rsidP="007F5D0D">
            <w:pPr>
              <w:jc w:val="both"/>
            </w:pPr>
            <w:r w:rsidRPr="007C1371">
              <w:t>In an air standard dual cycle, the compression ratio of 16 and compression begins at 1 bar and 50</w:t>
            </w:r>
            <w:r w:rsidRPr="00515FCF">
              <w:sym w:font="Symbol" w:char="F0B0"/>
            </w:r>
            <w:r w:rsidRPr="007C1371">
              <w:t xml:space="preserve">C. The maximum pressure </w:t>
            </w:r>
            <w:proofErr w:type="gramStart"/>
            <w:r w:rsidRPr="007C1371">
              <w:t xml:space="preserve">is </w:t>
            </w:r>
            <w:r w:rsidR="00B84FAF">
              <w:t xml:space="preserve"> </w:t>
            </w:r>
            <w:r w:rsidRPr="007C1371">
              <w:t>70</w:t>
            </w:r>
            <w:proofErr w:type="gramEnd"/>
            <w:r w:rsidRPr="007C1371">
              <w:t xml:space="preserve"> bar. The heat transferred to air at constant pressure is equal to that at constant volume. Estimate:</w:t>
            </w:r>
          </w:p>
          <w:p w:rsidR="00B62CEE" w:rsidRPr="00515FCF" w:rsidRDefault="00B62CEE" w:rsidP="00147888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>T</w:t>
            </w:r>
            <w:r w:rsidRPr="00515FCF">
              <w:t xml:space="preserve">he pressure and temperature at the cardinal points of the cycle, </w:t>
            </w:r>
          </w:p>
          <w:p w:rsidR="00B62CEE" w:rsidRPr="00515FCF" w:rsidRDefault="00B62CEE" w:rsidP="00147888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>T</w:t>
            </w:r>
            <w:r w:rsidRPr="00515FCF">
              <w:t xml:space="preserve">he cycle efficiency and </w:t>
            </w:r>
          </w:p>
          <w:p w:rsidR="00B62CEE" w:rsidRPr="00EF5853" w:rsidRDefault="00B62CEE" w:rsidP="00147888">
            <w:pPr>
              <w:pStyle w:val="ListParagraph"/>
              <w:numPr>
                <w:ilvl w:val="0"/>
                <w:numId w:val="6"/>
              </w:numPr>
              <w:jc w:val="both"/>
            </w:pPr>
            <w:r w:rsidRPr="00515FCF">
              <w:t>The me</w:t>
            </w:r>
            <w:r>
              <w:t xml:space="preserve">an effective </w:t>
            </w:r>
            <w:r w:rsidRPr="00515FCF">
              <w:t>p</w:t>
            </w:r>
            <w:r>
              <w:t>ressure</w:t>
            </w:r>
            <w:r w:rsidRPr="00515FCF">
              <w:t>. Take C</w:t>
            </w:r>
            <w:r w:rsidRPr="00147888">
              <w:rPr>
                <w:vertAlign w:val="subscript"/>
              </w:rPr>
              <w:t>p</w:t>
            </w:r>
            <w:r w:rsidRPr="00515FCF">
              <w:t xml:space="preserve"> = 1.005</w:t>
            </w:r>
            <w:r>
              <w:t xml:space="preserve"> </w:t>
            </w:r>
            <w:r w:rsidRPr="00515FCF">
              <w:t xml:space="preserve">kJ/kgK, </w:t>
            </w:r>
            <w:r w:rsidR="009119CF">
              <w:t xml:space="preserve">       </w:t>
            </w:r>
            <w:r w:rsidRPr="00515FCF">
              <w:t>C</w:t>
            </w:r>
            <w:r w:rsidRPr="00147888">
              <w:rPr>
                <w:vertAlign w:val="subscript"/>
              </w:rPr>
              <w:t>v</w:t>
            </w:r>
            <w:r w:rsidRPr="00515FCF">
              <w:t xml:space="preserve"> = 0.718</w:t>
            </w:r>
            <w:r>
              <w:t xml:space="preserve"> </w:t>
            </w:r>
            <w:r w:rsidRPr="00515FCF">
              <w:t>kJ/kgK)</w:t>
            </w:r>
            <w:r>
              <w:t>.</w:t>
            </w:r>
          </w:p>
        </w:tc>
        <w:tc>
          <w:tcPr>
            <w:tcW w:w="1256" w:type="dxa"/>
            <w:shd w:val="clear" w:color="auto" w:fill="auto"/>
          </w:tcPr>
          <w:p w:rsidR="00B62CEE" w:rsidRPr="00875196" w:rsidRDefault="00B62CE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4" w:type="dxa"/>
            <w:shd w:val="clear" w:color="auto" w:fill="auto"/>
          </w:tcPr>
          <w:p w:rsidR="00B62CEE" w:rsidRPr="005814FF" w:rsidRDefault="00B62CEE" w:rsidP="00670A67">
            <w:pPr>
              <w:jc w:val="center"/>
            </w:pPr>
            <w:r>
              <w:t>20</w:t>
            </w:r>
          </w:p>
        </w:tc>
      </w:tr>
      <w:tr w:rsidR="00D87ED9" w:rsidRPr="00EF5853" w:rsidTr="00843BFF">
        <w:trPr>
          <w:trHeight w:val="90"/>
        </w:trPr>
        <w:tc>
          <w:tcPr>
            <w:tcW w:w="709" w:type="dxa"/>
            <w:shd w:val="clear" w:color="auto" w:fill="auto"/>
          </w:tcPr>
          <w:p w:rsidR="00D87ED9" w:rsidRPr="00EF5853" w:rsidRDefault="00D87ED9" w:rsidP="00843BF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87ED9" w:rsidRPr="00EF5853" w:rsidRDefault="00D87ED9" w:rsidP="00843BF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7ED9" w:rsidRPr="00C97EDB" w:rsidRDefault="00D87ED9" w:rsidP="00A86051"/>
        </w:tc>
        <w:tc>
          <w:tcPr>
            <w:tcW w:w="1256" w:type="dxa"/>
            <w:shd w:val="clear" w:color="auto" w:fill="auto"/>
          </w:tcPr>
          <w:p w:rsidR="00D87ED9" w:rsidRDefault="00D87ED9" w:rsidP="00B62C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D87ED9" w:rsidRDefault="00D87ED9" w:rsidP="00670A67">
            <w:pPr>
              <w:jc w:val="center"/>
            </w:pPr>
          </w:p>
        </w:tc>
      </w:tr>
      <w:tr w:rsidR="00B62CEE" w:rsidRPr="00EF5853" w:rsidTr="00843BFF">
        <w:trPr>
          <w:trHeight w:val="90"/>
        </w:trPr>
        <w:tc>
          <w:tcPr>
            <w:tcW w:w="709" w:type="dxa"/>
            <w:shd w:val="clear" w:color="auto" w:fill="auto"/>
          </w:tcPr>
          <w:p w:rsidR="00B62CEE" w:rsidRPr="00EF5853" w:rsidRDefault="00B62CEE" w:rsidP="00843BFF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B62CEE" w:rsidRPr="00EF5853" w:rsidRDefault="00B62CEE" w:rsidP="00843BF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62CEE" w:rsidRPr="00EF5853" w:rsidRDefault="00B62CEE" w:rsidP="00A86051">
            <w:r w:rsidRPr="00C97EDB">
              <w:t xml:space="preserve">Explain summer air-conditioning system for hot and </w:t>
            </w:r>
            <w:r>
              <w:t>wet</w:t>
            </w:r>
            <w:r w:rsidRPr="00C97EDB">
              <w:t xml:space="preserve"> weather with a neat sketch</w:t>
            </w:r>
            <w:r>
              <w:t xml:space="preserve"> and psychrometric chart</w:t>
            </w:r>
            <w:r w:rsidRPr="00C97EDB">
              <w:t>.</w:t>
            </w:r>
          </w:p>
        </w:tc>
        <w:tc>
          <w:tcPr>
            <w:tcW w:w="1256" w:type="dxa"/>
            <w:shd w:val="clear" w:color="auto" w:fill="auto"/>
          </w:tcPr>
          <w:p w:rsidR="00B62CEE" w:rsidRPr="00875196" w:rsidRDefault="00B62CEE" w:rsidP="00B62C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04" w:type="dxa"/>
            <w:shd w:val="clear" w:color="auto" w:fill="auto"/>
          </w:tcPr>
          <w:p w:rsidR="00B62CEE" w:rsidRPr="005814FF" w:rsidRDefault="00B62CEE" w:rsidP="00670A67">
            <w:pPr>
              <w:jc w:val="center"/>
            </w:pPr>
            <w:r>
              <w:t>20</w:t>
            </w:r>
          </w:p>
        </w:tc>
      </w:tr>
      <w:tr w:rsidR="00B62CEE" w:rsidRPr="00EF5853" w:rsidTr="00B62CEE">
        <w:trPr>
          <w:trHeight w:val="90"/>
        </w:trPr>
        <w:tc>
          <w:tcPr>
            <w:tcW w:w="10388" w:type="dxa"/>
            <w:gridSpan w:val="5"/>
            <w:shd w:val="clear" w:color="auto" w:fill="auto"/>
          </w:tcPr>
          <w:p w:rsidR="00B62CEE" w:rsidRPr="005814FF" w:rsidRDefault="00B62CEE" w:rsidP="00843BFF">
            <w:pPr>
              <w:jc w:val="center"/>
            </w:pPr>
            <w:r w:rsidRPr="005814FF">
              <w:t>(OR)</w:t>
            </w:r>
          </w:p>
        </w:tc>
      </w:tr>
      <w:tr w:rsidR="00B62CEE" w:rsidRPr="00EF5853" w:rsidTr="00843BFF">
        <w:trPr>
          <w:trHeight w:val="90"/>
        </w:trPr>
        <w:tc>
          <w:tcPr>
            <w:tcW w:w="709" w:type="dxa"/>
            <w:shd w:val="clear" w:color="auto" w:fill="auto"/>
          </w:tcPr>
          <w:p w:rsidR="00B62CEE" w:rsidRPr="00EF5853" w:rsidRDefault="00B62CEE" w:rsidP="00843BFF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B62CEE" w:rsidRPr="00EF5853" w:rsidRDefault="00843BFF" w:rsidP="00843BFF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B62CEE" w:rsidRPr="00C97EDB" w:rsidRDefault="00B62CEE" w:rsidP="00A86051">
            <w:r w:rsidRPr="00C97EDB">
              <w:t>A</w:t>
            </w:r>
            <w:r>
              <w:t xml:space="preserve"> hall is to be maintained at </w:t>
            </w:r>
            <w:r w:rsidRPr="00C97EDB">
              <w:t>2</w:t>
            </w:r>
            <w:r>
              <w:t>4</w:t>
            </w:r>
            <w:r w:rsidRPr="00C97EDB">
              <w:rPr>
                <w:vertAlign w:val="superscript"/>
              </w:rPr>
              <w:t>0</w:t>
            </w:r>
            <w:r w:rsidR="001F6DEF">
              <w:rPr>
                <w:vertAlign w:val="superscript"/>
              </w:rPr>
              <w:t xml:space="preserve"> </w:t>
            </w:r>
            <w:r w:rsidRPr="00C97EDB">
              <w:t xml:space="preserve">C DBT and </w:t>
            </w:r>
            <w:r>
              <w:t>6</w:t>
            </w:r>
            <w:r w:rsidRPr="00C97EDB">
              <w:t xml:space="preserve">0% </w:t>
            </w:r>
            <w:r>
              <w:t>RH under</w:t>
            </w:r>
            <w:r w:rsidRPr="00C97EDB">
              <w:t xml:space="preserve"> the following </w:t>
            </w:r>
            <w:r>
              <w:t>conditions</w:t>
            </w:r>
            <w:r w:rsidRPr="00C97EDB">
              <w:t>:</w:t>
            </w:r>
          </w:p>
          <w:p w:rsidR="00B62CEE" w:rsidRPr="00C97EDB" w:rsidRDefault="00B62CEE" w:rsidP="00A86051">
            <w:r w:rsidRPr="00C97EDB">
              <w:t>Out</w:t>
            </w:r>
            <w:r>
              <w:t>door</w:t>
            </w:r>
            <w:r w:rsidRPr="00C97EDB">
              <w:t xml:space="preserve"> conditions </w:t>
            </w:r>
            <w:r w:rsidRPr="00C97EDB">
              <w:tab/>
            </w:r>
            <w:r w:rsidRPr="00C97EDB">
              <w:tab/>
            </w:r>
            <w:r>
              <w:t xml:space="preserve">            </w:t>
            </w:r>
            <w:r w:rsidRPr="00C97EDB">
              <w:t xml:space="preserve">: </w:t>
            </w:r>
            <w:r>
              <w:t>38</w:t>
            </w:r>
            <w:r w:rsidRPr="00C97EDB">
              <w:rPr>
                <w:vertAlign w:val="superscript"/>
              </w:rPr>
              <w:t>0</w:t>
            </w:r>
            <w:r w:rsidR="001F6DEF">
              <w:rPr>
                <w:vertAlign w:val="superscript"/>
              </w:rPr>
              <w:t xml:space="preserve"> </w:t>
            </w:r>
            <w:r w:rsidRPr="00C97EDB">
              <w:t xml:space="preserve">C DBT </w:t>
            </w:r>
            <w:r>
              <w:t xml:space="preserve">and </w:t>
            </w:r>
            <w:r w:rsidRPr="00C97EDB">
              <w:t>28</w:t>
            </w:r>
            <w:r w:rsidRPr="00C97EDB">
              <w:rPr>
                <w:vertAlign w:val="superscript"/>
              </w:rPr>
              <w:t>0</w:t>
            </w:r>
            <w:r w:rsidR="001F6DEF">
              <w:rPr>
                <w:vertAlign w:val="superscript"/>
              </w:rPr>
              <w:t xml:space="preserve"> </w:t>
            </w:r>
            <w:r w:rsidRPr="00C97EDB">
              <w:t>C</w:t>
            </w:r>
            <w:r>
              <w:t xml:space="preserve"> </w:t>
            </w:r>
            <w:r w:rsidRPr="00C97EDB">
              <w:t xml:space="preserve"> WBT</w:t>
            </w:r>
          </w:p>
          <w:p w:rsidR="00B62CEE" w:rsidRPr="00C97EDB" w:rsidRDefault="00B62CEE" w:rsidP="00A86051">
            <w:r w:rsidRPr="00C97EDB">
              <w:t xml:space="preserve">Sensible heat </w:t>
            </w:r>
            <w:r>
              <w:t xml:space="preserve">load in the room            </w:t>
            </w:r>
            <w:r w:rsidRPr="00C97EDB">
              <w:t xml:space="preserve">: </w:t>
            </w:r>
            <w:r>
              <w:t>46.4</w:t>
            </w:r>
            <w:r w:rsidRPr="00C97EDB">
              <w:t xml:space="preserve"> kW</w:t>
            </w:r>
          </w:p>
          <w:p w:rsidR="00B62CEE" w:rsidRPr="00C97EDB" w:rsidRDefault="00B62CEE" w:rsidP="00A86051">
            <w:r w:rsidRPr="00C97EDB">
              <w:t xml:space="preserve">Latent heat </w:t>
            </w:r>
            <w:r>
              <w:t xml:space="preserve">load in the room             </w:t>
            </w:r>
            <w:r>
              <w:tab/>
            </w:r>
            <w:r w:rsidRPr="00C97EDB">
              <w:t xml:space="preserve">: </w:t>
            </w:r>
            <w:r>
              <w:t>11.6</w:t>
            </w:r>
            <w:r w:rsidRPr="00C97EDB">
              <w:t xml:space="preserve"> kW</w:t>
            </w:r>
          </w:p>
          <w:p w:rsidR="00B62CEE" w:rsidRPr="00C97EDB" w:rsidRDefault="00B62CEE" w:rsidP="00A86051">
            <w:r>
              <w:t>Infiltrated air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Pr="00C97EDB">
              <w:t xml:space="preserve">: </w:t>
            </w:r>
            <w:r>
              <w:t>20</w:t>
            </w:r>
            <w:r w:rsidRPr="00C97EDB">
              <w:t xml:space="preserve"> m</w:t>
            </w:r>
            <w:r w:rsidRPr="00C97EDB">
              <w:rPr>
                <w:vertAlign w:val="superscript"/>
              </w:rPr>
              <w:t>3</w:t>
            </w:r>
            <w:r w:rsidRPr="00C97EDB">
              <w:t>/min</w:t>
            </w:r>
          </w:p>
          <w:p w:rsidR="00B62CEE" w:rsidRPr="00EF5853" w:rsidRDefault="00B62CEE" w:rsidP="001F6DEF">
            <w:r w:rsidRPr="00C97EDB">
              <w:t xml:space="preserve">Determine Room </w:t>
            </w:r>
            <w:r w:rsidR="001F6DEF">
              <w:t>S</w:t>
            </w:r>
            <w:r w:rsidRPr="00C97EDB">
              <w:t xml:space="preserve">ensible </w:t>
            </w:r>
            <w:r w:rsidR="001F6DEF">
              <w:t>H</w:t>
            </w:r>
            <w:r w:rsidRPr="00C97EDB">
              <w:t xml:space="preserve">eat </w:t>
            </w:r>
            <w:r w:rsidR="001F6DEF">
              <w:t>F</w:t>
            </w:r>
            <w:r w:rsidRPr="00C97EDB">
              <w:t>actor</w:t>
            </w:r>
            <w:r w:rsidR="001F6DEF">
              <w:t xml:space="preserve"> (RSHF)</w:t>
            </w:r>
            <w:r w:rsidRPr="00C97EDB">
              <w:t>.</w:t>
            </w:r>
          </w:p>
        </w:tc>
        <w:tc>
          <w:tcPr>
            <w:tcW w:w="1256" w:type="dxa"/>
            <w:shd w:val="clear" w:color="auto" w:fill="auto"/>
          </w:tcPr>
          <w:p w:rsidR="00B62CEE" w:rsidRPr="00875196" w:rsidRDefault="00B62CEE" w:rsidP="00B62C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04" w:type="dxa"/>
            <w:shd w:val="clear" w:color="auto" w:fill="auto"/>
          </w:tcPr>
          <w:p w:rsidR="00B62CEE" w:rsidRPr="00833E07" w:rsidRDefault="00B62CEE" w:rsidP="00670A67">
            <w:pPr>
              <w:jc w:val="center"/>
            </w:pPr>
            <w:r w:rsidRPr="00833E07">
              <w:t>10</w:t>
            </w:r>
          </w:p>
        </w:tc>
      </w:tr>
      <w:tr w:rsidR="00B62CEE" w:rsidRPr="00EF5853" w:rsidTr="00843BFF">
        <w:trPr>
          <w:trHeight w:val="90"/>
        </w:trPr>
        <w:tc>
          <w:tcPr>
            <w:tcW w:w="709" w:type="dxa"/>
            <w:shd w:val="clear" w:color="auto" w:fill="auto"/>
          </w:tcPr>
          <w:p w:rsidR="00B62CEE" w:rsidRPr="00833E07" w:rsidRDefault="00B62CEE" w:rsidP="00843BF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62CEE" w:rsidRPr="00833E07" w:rsidRDefault="00B62CEE" w:rsidP="00843BFF">
            <w:pPr>
              <w:jc w:val="center"/>
            </w:pPr>
            <w:r w:rsidRPr="00833E07">
              <w:t>b.</w:t>
            </w:r>
          </w:p>
        </w:tc>
        <w:tc>
          <w:tcPr>
            <w:tcW w:w="6810" w:type="dxa"/>
            <w:shd w:val="clear" w:color="auto" w:fill="auto"/>
          </w:tcPr>
          <w:p w:rsidR="00B62CEE" w:rsidRPr="00C97EDB" w:rsidRDefault="00B62CEE" w:rsidP="00843BFF">
            <w:pPr>
              <w:jc w:val="both"/>
            </w:pPr>
            <w:r w:rsidRPr="00C97EDB">
              <w:t xml:space="preserve">Explain </w:t>
            </w:r>
            <w:r>
              <w:t xml:space="preserve">window </w:t>
            </w:r>
            <w:r w:rsidRPr="00C97EDB">
              <w:t>air-conditioning system with a neat</w:t>
            </w:r>
            <w:r w:rsidR="00B725E7">
              <w:t xml:space="preserve"> sketch</w:t>
            </w:r>
            <w:r w:rsidRPr="00C97EDB">
              <w:t>.</w:t>
            </w:r>
          </w:p>
        </w:tc>
        <w:tc>
          <w:tcPr>
            <w:tcW w:w="1256" w:type="dxa"/>
            <w:shd w:val="clear" w:color="auto" w:fill="auto"/>
          </w:tcPr>
          <w:p w:rsidR="00B62CEE" w:rsidRPr="00875196" w:rsidRDefault="00B62CEE" w:rsidP="00B62C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04" w:type="dxa"/>
            <w:shd w:val="clear" w:color="auto" w:fill="auto"/>
          </w:tcPr>
          <w:p w:rsidR="00B725E7" w:rsidRPr="00833E07" w:rsidRDefault="00B62CEE" w:rsidP="00843BFF">
            <w:pPr>
              <w:jc w:val="center"/>
            </w:pPr>
            <w:r w:rsidRPr="00833E07">
              <w:t>10</w:t>
            </w:r>
          </w:p>
        </w:tc>
      </w:tr>
      <w:tr w:rsidR="00D87ED9" w:rsidRPr="00C32E30" w:rsidTr="00843BFF">
        <w:trPr>
          <w:trHeight w:val="90"/>
        </w:trPr>
        <w:tc>
          <w:tcPr>
            <w:tcW w:w="709" w:type="dxa"/>
            <w:shd w:val="clear" w:color="auto" w:fill="auto"/>
          </w:tcPr>
          <w:p w:rsidR="00D87ED9" w:rsidRPr="00693EE5" w:rsidRDefault="00D87ED9" w:rsidP="00843BF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87ED9" w:rsidRPr="00693EE5" w:rsidRDefault="00D87ED9" w:rsidP="00843BF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7ED9" w:rsidRPr="00693EE5" w:rsidRDefault="00D87ED9" w:rsidP="00843BFF">
            <w:pPr>
              <w:jc w:val="both"/>
            </w:pPr>
          </w:p>
        </w:tc>
        <w:tc>
          <w:tcPr>
            <w:tcW w:w="1256" w:type="dxa"/>
            <w:shd w:val="clear" w:color="auto" w:fill="auto"/>
          </w:tcPr>
          <w:p w:rsidR="00D87ED9" w:rsidRPr="00762059" w:rsidRDefault="00D87ED9" w:rsidP="00B62C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D87ED9" w:rsidRPr="00762059" w:rsidRDefault="00D87ED9" w:rsidP="00670A67">
            <w:pPr>
              <w:jc w:val="center"/>
            </w:pPr>
          </w:p>
        </w:tc>
      </w:tr>
      <w:tr w:rsidR="00B62CEE" w:rsidRPr="00C32E30" w:rsidTr="00843BFF">
        <w:trPr>
          <w:trHeight w:val="90"/>
        </w:trPr>
        <w:tc>
          <w:tcPr>
            <w:tcW w:w="709" w:type="dxa"/>
            <w:shd w:val="clear" w:color="auto" w:fill="auto"/>
          </w:tcPr>
          <w:p w:rsidR="00B62CEE" w:rsidRPr="00693EE5" w:rsidRDefault="00B62CEE" w:rsidP="00843BFF">
            <w:pPr>
              <w:jc w:val="center"/>
            </w:pPr>
            <w:r w:rsidRPr="00693EE5">
              <w:lastRenderedPageBreak/>
              <w:t>7.</w:t>
            </w:r>
          </w:p>
        </w:tc>
        <w:tc>
          <w:tcPr>
            <w:tcW w:w="709" w:type="dxa"/>
            <w:shd w:val="clear" w:color="auto" w:fill="auto"/>
          </w:tcPr>
          <w:p w:rsidR="00B62CEE" w:rsidRPr="00693EE5" w:rsidRDefault="00B62CEE" w:rsidP="00843BFF">
            <w:pPr>
              <w:jc w:val="center"/>
            </w:pPr>
            <w:r w:rsidRPr="00693EE5">
              <w:t>a.</w:t>
            </w:r>
          </w:p>
        </w:tc>
        <w:tc>
          <w:tcPr>
            <w:tcW w:w="6810" w:type="dxa"/>
            <w:shd w:val="clear" w:color="auto" w:fill="auto"/>
          </w:tcPr>
          <w:p w:rsidR="00040F7C" w:rsidRPr="00693EE5" w:rsidRDefault="00040F7C" w:rsidP="00843BFF">
            <w:pPr>
              <w:jc w:val="both"/>
            </w:pPr>
            <w:r w:rsidRPr="00693EE5">
              <w:t>Derive the following expression for Mach number variation for isentropic flow with variable area.</w:t>
            </w:r>
          </w:p>
          <w:p w:rsidR="00040F7C" w:rsidRPr="00693EE5" w:rsidRDefault="000F53DB" w:rsidP="00040F7C"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dA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</m:den>
                </m:f>
                <m:r>
                  <w:rPr>
                    <w:rFonts w:ascii="Cambria Math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d</m:t>
                    </m:r>
                    <m:r>
                      <w:rPr>
                        <w:rFonts w:ascii="Cambria Math"/>
                        <w:sz w:val="28"/>
                        <w:szCs w:val="28"/>
                      </w:rPr>
                      <m:t>ρ</m:t>
                    </m:r>
                  </m:num>
                  <m:den>
                    <m:r>
                      <w:rPr>
                        <w:rFonts w:ascii="Cambria Math"/>
                        <w:sz w:val="28"/>
                        <w:szCs w:val="28"/>
                      </w:rPr>
                      <m:t>ρ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c</m:t>
                        </m:r>
                      </m:e>
                      <m:sup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/>
                    <w:sz w:val="28"/>
                    <w:szCs w:val="28"/>
                  </w:rPr>
                  <m:t xml:space="preserve"> (1</m:t>
                </m:r>
                <m:r>
                  <w:rPr>
                    <w:rFonts w:ascii="Cambria Math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M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/>
                    <w:sz w:val="28"/>
                    <w:szCs w:val="28"/>
                  </w:rPr>
                  <m:t>)</m:t>
                </m:r>
              </m:oMath>
            </m:oMathPara>
          </w:p>
        </w:tc>
        <w:tc>
          <w:tcPr>
            <w:tcW w:w="1256" w:type="dxa"/>
            <w:shd w:val="clear" w:color="auto" w:fill="auto"/>
          </w:tcPr>
          <w:p w:rsidR="00B62CEE" w:rsidRPr="00762059" w:rsidRDefault="00B62CEE" w:rsidP="00B62CEE">
            <w:pPr>
              <w:jc w:val="center"/>
              <w:rPr>
                <w:sz w:val="22"/>
                <w:szCs w:val="22"/>
              </w:rPr>
            </w:pPr>
            <w:r w:rsidRPr="00762059">
              <w:rPr>
                <w:sz w:val="22"/>
                <w:szCs w:val="22"/>
              </w:rPr>
              <w:t>CO2</w:t>
            </w:r>
          </w:p>
        </w:tc>
        <w:tc>
          <w:tcPr>
            <w:tcW w:w="904" w:type="dxa"/>
            <w:shd w:val="clear" w:color="auto" w:fill="auto"/>
          </w:tcPr>
          <w:p w:rsidR="00B62CEE" w:rsidRPr="00762059" w:rsidRDefault="00040F7C" w:rsidP="00670A67">
            <w:pPr>
              <w:jc w:val="center"/>
            </w:pPr>
            <w:r w:rsidRPr="00762059">
              <w:t>1</w:t>
            </w:r>
            <w:r w:rsidR="00B62CEE" w:rsidRPr="00762059">
              <w:t>0</w:t>
            </w:r>
          </w:p>
        </w:tc>
      </w:tr>
      <w:tr w:rsidR="00040F7C" w:rsidRPr="00C32E30" w:rsidTr="00843BFF">
        <w:trPr>
          <w:trHeight w:val="90"/>
        </w:trPr>
        <w:tc>
          <w:tcPr>
            <w:tcW w:w="709" w:type="dxa"/>
            <w:shd w:val="clear" w:color="auto" w:fill="auto"/>
          </w:tcPr>
          <w:p w:rsidR="00040F7C" w:rsidRPr="00693EE5" w:rsidRDefault="00040F7C" w:rsidP="00843BF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40F7C" w:rsidRPr="00693EE5" w:rsidRDefault="00040F7C" w:rsidP="00843BFF">
            <w:pPr>
              <w:jc w:val="center"/>
            </w:pPr>
            <w:r w:rsidRPr="00693EE5">
              <w:t>b.</w:t>
            </w:r>
          </w:p>
        </w:tc>
        <w:tc>
          <w:tcPr>
            <w:tcW w:w="6810" w:type="dxa"/>
            <w:shd w:val="clear" w:color="auto" w:fill="auto"/>
          </w:tcPr>
          <w:p w:rsidR="00040F7C" w:rsidRPr="00693EE5" w:rsidRDefault="00693EE5" w:rsidP="00D6735A">
            <w:pPr>
              <w:jc w:val="both"/>
            </w:pPr>
            <w:r w:rsidRPr="00693EE5">
              <w:t xml:space="preserve">The </w:t>
            </w:r>
            <w:r w:rsidR="00040F7C" w:rsidRPr="00693EE5">
              <w:t xml:space="preserve">entry and exit diameters of  </w:t>
            </w:r>
            <w:r w:rsidRPr="00693EE5">
              <w:t xml:space="preserve">a diffuser are </w:t>
            </w:r>
            <w:r w:rsidR="00040F7C" w:rsidRPr="00693EE5">
              <w:t>0.15 m and 0.3 m respectively. The pressure, temperature and velocity of air at entry are 0.69 bar, 67</w:t>
            </w:r>
            <w:r w:rsidR="00040F7C" w:rsidRPr="00693EE5">
              <w:rPr>
                <w:vertAlign w:val="superscript"/>
              </w:rPr>
              <w:t>0</w:t>
            </w:r>
            <w:r w:rsidR="00040F7C" w:rsidRPr="00693EE5">
              <w:t xml:space="preserve">C and 180 m/s respectively. Determine </w:t>
            </w:r>
          </w:p>
          <w:p w:rsidR="00040F7C" w:rsidRPr="00693EE5" w:rsidRDefault="00040F7C" w:rsidP="00205F51">
            <w:pPr>
              <w:pStyle w:val="ListParagraph"/>
              <w:numPr>
                <w:ilvl w:val="0"/>
                <w:numId w:val="7"/>
              </w:numPr>
              <w:jc w:val="both"/>
            </w:pPr>
            <w:r w:rsidRPr="00693EE5">
              <w:t>The exit pressure and</w:t>
            </w:r>
          </w:p>
          <w:p w:rsidR="00040F7C" w:rsidRPr="00693EE5" w:rsidRDefault="00040F7C" w:rsidP="00205F51">
            <w:pPr>
              <w:pStyle w:val="ListParagraph"/>
              <w:numPr>
                <w:ilvl w:val="0"/>
                <w:numId w:val="7"/>
              </w:numPr>
              <w:jc w:val="both"/>
            </w:pPr>
            <w:r w:rsidRPr="00693EE5">
              <w:t>The exit velocity.</w:t>
            </w:r>
          </w:p>
        </w:tc>
        <w:tc>
          <w:tcPr>
            <w:tcW w:w="1256" w:type="dxa"/>
            <w:shd w:val="clear" w:color="auto" w:fill="auto"/>
          </w:tcPr>
          <w:p w:rsidR="00040F7C" w:rsidRPr="00762059" w:rsidRDefault="00D6735A" w:rsidP="00B62CEE">
            <w:pPr>
              <w:jc w:val="center"/>
              <w:rPr>
                <w:sz w:val="22"/>
                <w:szCs w:val="22"/>
              </w:rPr>
            </w:pPr>
            <w:r w:rsidRPr="00762059">
              <w:rPr>
                <w:sz w:val="22"/>
                <w:szCs w:val="22"/>
              </w:rPr>
              <w:t>CO2</w:t>
            </w:r>
          </w:p>
        </w:tc>
        <w:tc>
          <w:tcPr>
            <w:tcW w:w="904" w:type="dxa"/>
            <w:shd w:val="clear" w:color="auto" w:fill="auto"/>
          </w:tcPr>
          <w:p w:rsidR="00040F7C" w:rsidRPr="00762059" w:rsidRDefault="00040F7C" w:rsidP="00670A67">
            <w:pPr>
              <w:jc w:val="center"/>
            </w:pPr>
            <w:r w:rsidRPr="00762059">
              <w:t>10</w:t>
            </w:r>
          </w:p>
        </w:tc>
      </w:tr>
      <w:tr w:rsidR="00B62CEE" w:rsidRPr="00EF5853" w:rsidTr="00B62CEE">
        <w:trPr>
          <w:trHeight w:val="42"/>
        </w:trPr>
        <w:tc>
          <w:tcPr>
            <w:tcW w:w="10388" w:type="dxa"/>
            <w:gridSpan w:val="5"/>
            <w:shd w:val="clear" w:color="auto" w:fill="auto"/>
          </w:tcPr>
          <w:p w:rsidR="00B62CEE" w:rsidRPr="00693EE5" w:rsidRDefault="00B62CEE" w:rsidP="00843BFF">
            <w:pPr>
              <w:jc w:val="center"/>
            </w:pPr>
            <w:r w:rsidRPr="00693EE5">
              <w:t>(OR)</w:t>
            </w:r>
          </w:p>
        </w:tc>
      </w:tr>
      <w:tr w:rsidR="00B62CEE" w:rsidRPr="00EF5853" w:rsidTr="00843BFF">
        <w:trPr>
          <w:trHeight w:val="42"/>
        </w:trPr>
        <w:tc>
          <w:tcPr>
            <w:tcW w:w="709" w:type="dxa"/>
            <w:shd w:val="clear" w:color="auto" w:fill="auto"/>
          </w:tcPr>
          <w:p w:rsidR="00B62CEE" w:rsidRPr="00EF5853" w:rsidRDefault="00B62CEE" w:rsidP="00843BFF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B62CEE" w:rsidRPr="00EF5853" w:rsidRDefault="00B62CEE" w:rsidP="00843BF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62CEE" w:rsidRPr="00EF5853" w:rsidRDefault="00B62CEE" w:rsidP="009D1C17">
            <w:pPr>
              <w:jc w:val="both"/>
            </w:pPr>
            <w:r>
              <w:t xml:space="preserve">The </w:t>
            </w:r>
            <w:r w:rsidRPr="0032703D">
              <w:t xml:space="preserve">Mach number </w:t>
            </w:r>
            <w:r>
              <w:t xml:space="preserve">at the exit of a </w:t>
            </w:r>
            <w:r w:rsidRPr="0032703D">
              <w:t xml:space="preserve">combustion chamber </w:t>
            </w:r>
            <w:r>
              <w:t xml:space="preserve">is </w:t>
            </w:r>
            <w:r w:rsidRPr="0032703D">
              <w:t>0.9</w:t>
            </w:r>
            <w:r>
              <w:t>.</w:t>
            </w:r>
            <w:r w:rsidRPr="00F4321E">
              <w:t xml:space="preserve"> </w:t>
            </w:r>
            <w:r w:rsidRPr="0032703D">
              <w:t>The ratio of the stagnant temperatures at exit and entry is 3.74</w:t>
            </w:r>
            <w:r>
              <w:t>.</w:t>
            </w:r>
            <w:r w:rsidR="001F6DEF">
              <w:t xml:space="preserve"> </w:t>
            </w:r>
            <w:r>
              <w:t xml:space="preserve">If the pressure and temperature of the gas </w:t>
            </w:r>
            <w:r w:rsidRPr="0032703D">
              <w:t xml:space="preserve">at </w:t>
            </w:r>
            <w:r>
              <w:t xml:space="preserve">exit are </w:t>
            </w:r>
            <w:r w:rsidRPr="0032703D">
              <w:t>2</w:t>
            </w:r>
            <w:r>
              <w:t>.</w:t>
            </w:r>
            <w:r w:rsidRPr="0032703D">
              <w:t xml:space="preserve">5 </w:t>
            </w:r>
            <w:r>
              <w:t>bar</w:t>
            </w:r>
            <w:r w:rsidRPr="0032703D">
              <w:t xml:space="preserve"> and 1</w:t>
            </w:r>
            <w:r>
              <w:t>000</w:t>
            </w:r>
            <w:r w:rsidRPr="00F4321E">
              <w:rPr>
                <w:vertAlign w:val="superscript"/>
              </w:rPr>
              <w:t>0</w:t>
            </w:r>
            <w:r w:rsidR="001F6DEF">
              <w:rPr>
                <w:vertAlign w:val="superscript"/>
              </w:rPr>
              <w:t xml:space="preserve"> </w:t>
            </w:r>
            <w:r>
              <w:t>C respectively</w:t>
            </w:r>
            <w:r w:rsidRPr="0032703D">
              <w:t xml:space="preserve">. </w:t>
            </w:r>
            <w:r>
              <w:t>D</w:t>
            </w:r>
            <w:r w:rsidRPr="0032703D">
              <w:t xml:space="preserve">etermine </w:t>
            </w:r>
            <w:proofErr w:type="spellStart"/>
            <w:r w:rsidR="001E4B36">
              <w:t>i</w:t>
            </w:r>
            <w:proofErr w:type="spellEnd"/>
            <w:r w:rsidR="009D1C17">
              <w:t>.</w:t>
            </w:r>
            <w:r w:rsidRPr="0032703D">
              <w:t xml:space="preserve"> Mach number, pressure and temperature of the gas at entry. </w:t>
            </w:r>
            <w:r w:rsidR="001E4B36">
              <w:t xml:space="preserve"> ii</w:t>
            </w:r>
            <w:r w:rsidR="009D1C17">
              <w:t>.</w:t>
            </w:r>
            <w:r w:rsidRPr="0032703D">
              <w:t xml:space="preserve"> </w:t>
            </w:r>
            <w:r>
              <w:t xml:space="preserve">The </w:t>
            </w:r>
            <w:r w:rsidRPr="0032703D">
              <w:t>heat</w:t>
            </w:r>
            <w:r>
              <w:t xml:space="preserve"> supplied per kg of the gas and </w:t>
            </w:r>
            <w:r w:rsidR="001E4B36">
              <w:t xml:space="preserve">       </w:t>
            </w:r>
            <w:proofErr w:type="spellStart"/>
            <w:r w:rsidR="001E4B36">
              <w:t>iii</w:t>
            </w:r>
            <w:r w:rsidR="009D1C17">
              <w:t>.</w:t>
            </w:r>
            <w:r w:rsidRPr="0032703D">
              <w:t>maximum</w:t>
            </w:r>
            <w:proofErr w:type="spellEnd"/>
            <w:r w:rsidRPr="0032703D">
              <w:t xml:space="preserve"> heat that can be </w:t>
            </w:r>
            <w:r>
              <w:t>suppli</w:t>
            </w:r>
            <w:r w:rsidRPr="0032703D">
              <w:t>ed.</w:t>
            </w:r>
            <w:r>
              <w:t xml:space="preserve"> Take </w:t>
            </w:r>
            <w:r>
              <w:rPr>
                <w:lang w:val="pt-BR"/>
              </w:rPr>
              <w:t>γ</w:t>
            </w:r>
            <w:r w:rsidR="001F6DEF">
              <w:rPr>
                <w:lang w:val="pt-BR"/>
              </w:rPr>
              <w:t xml:space="preserve"> </w:t>
            </w:r>
            <w:r>
              <w:rPr>
                <w:lang w:val="pt-BR"/>
              </w:rPr>
              <w:t>=</w:t>
            </w:r>
            <w:r w:rsidR="001F6DEF">
              <w:rPr>
                <w:lang w:val="pt-BR"/>
              </w:rPr>
              <w:t xml:space="preserve"> </w:t>
            </w:r>
            <w:r>
              <w:rPr>
                <w:lang w:val="pt-BR"/>
              </w:rPr>
              <w:t xml:space="preserve">1.3, </w:t>
            </w:r>
            <w:r w:rsidR="00FB262D">
              <w:rPr>
                <w:lang w:val="pt-BR"/>
              </w:rPr>
              <w:t xml:space="preserve">           </w:t>
            </w:r>
            <w:r>
              <w:rPr>
                <w:lang w:val="pt-BR"/>
              </w:rPr>
              <w:t>C</w:t>
            </w:r>
            <w:r w:rsidRPr="00154983">
              <w:rPr>
                <w:vertAlign w:val="subscript"/>
                <w:lang w:val="pt-BR"/>
              </w:rPr>
              <w:t>p</w:t>
            </w:r>
            <w:r>
              <w:rPr>
                <w:lang w:val="pt-BR"/>
              </w:rPr>
              <w:t>=1.218 kJ/kg K.</w:t>
            </w:r>
          </w:p>
        </w:tc>
        <w:tc>
          <w:tcPr>
            <w:tcW w:w="1256" w:type="dxa"/>
            <w:shd w:val="clear" w:color="auto" w:fill="auto"/>
          </w:tcPr>
          <w:p w:rsidR="00B62CEE" w:rsidRPr="00875196" w:rsidRDefault="00B62CEE" w:rsidP="00B62C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4" w:type="dxa"/>
            <w:shd w:val="clear" w:color="auto" w:fill="auto"/>
          </w:tcPr>
          <w:p w:rsidR="00B62CEE" w:rsidRPr="005814FF" w:rsidRDefault="00B62CEE" w:rsidP="00670A67">
            <w:pPr>
              <w:jc w:val="center"/>
            </w:pPr>
            <w:r>
              <w:t>20</w:t>
            </w:r>
          </w:p>
        </w:tc>
      </w:tr>
      <w:tr w:rsidR="00D87ED9" w:rsidRPr="00EF5853" w:rsidTr="00843BFF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D87ED9" w:rsidRPr="00EF5853" w:rsidRDefault="00D87ED9" w:rsidP="00843BF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7ED9" w:rsidRPr="00843BFF" w:rsidRDefault="00D87ED9" w:rsidP="00670A67">
            <w:pPr>
              <w:rPr>
                <w:b/>
                <w:u w:val="single"/>
              </w:rPr>
            </w:pPr>
          </w:p>
        </w:tc>
        <w:tc>
          <w:tcPr>
            <w:tcW w:w="1256" w:type="dxa"/>
            <w:shd w:val="clear" w:color="auto" w:fill="auto"/>
          </w:tcPr>
          <w:p w:rsidR="00D87ED9" w:rsidRPr="00875196" w:rsidRDefault="00D87ED9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D87ED9" w:rsidRPr="005814FF" w:rsidRDefault="00D87ED9" w:rsidP="00670A67">
            <w:pPr>
              <w:jc w:val="center"/>
            </w:pPr>
          </w:p>
        </w:tc>
      </w:tr>
      <w:tr w:rsidR="00B62CEE" w:rsidRPr="00EF5853" w:rsidTr="00843BFF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B62CEE" w:rsidRPr="00EF5853" w:rsidRDefault="00B62CEE" w:rsidP="00843BF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62CEE" w:rsidRPr="00875196" w:rsidRDefault="00B62CEE" w:rsidP="00670A67">
            <w:pPr>
              <w:rPr>
                <w:u w:val="single"/>
              </w:rPr>
            </w:pPr>
            <w:r w:rsidRPr="00843BFF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256" w:type="dxa"/>
            <w:shd w:val="clear" w:color="auto" w:fill="auto"/>
          </w:tcPr>
          <w:p w:rsidR="00B62CEE" w:rsidRPr="00875196" w:rsidRDefault="00B62CEE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B62CEE" w:rsidRPr="005814FF" w:rsidRDefault="00B62CEE" w:rsidP="00670A67">
            <w:pPr>
              <w:jc w:val="center"/>
            </w:pPr>
          </w:p>
        </w:tc>
      </w:tr>
      <w:tr w:rsidR="00B62CEE" w:rsidRPr="00EF5853" w:rsidTr="00843BFF">
        <w:trPr>
          <w:trHeight w:val="42"/>
        </w:trPr>
        <w:tc>
          <w:tcPr>
            <w:tcW w:w="709" w:type="dxa"/>
            <w:shd w:val="clear" w:color="auto" w:fill="auto"/>
          </w:tcPr>
          <w:p w:rsidR="00B62CEE" w:rsidRPr="00EF5853" w:rsidRDefault="00B62CEE" w:rsidP="00843BFF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B62CEE" w:rsidRPr="00EF5853" w:rsidRDefault="00B62CEE" w:rsidP="00843BF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62CEE" w:rsidRPr="00EF5853" w:rsidRDefault="00B62CEE" w:rsidP="001F6DEF">
            <w:pPr>
              <w:jc w:val="both"/>
            </w:pPr>
            <w:r>
              <w:rPr>
                <w:bCs/>
              </w:rPr>
              <w:t xml:space="preserve">Explain the working principle of </w:t>
            </w:r>
            <w:r w:rsidR="00EF66BE">
              <w:rPr>
                <w:bCs/>
              </w:rPr>
              <w:t>Ram</w:t>
            </w:r>
            <w:r>
              <w:rPr>
                <w:bCs/>
              </w:rPr>
              <w:t>jet Engine with a neat sketch.</w:t>
            </w:r>
          </w:p>
        </w:tc>
        <w:tc>
          <w:tcPr>
            <w:tcW w:w="1256" w:type="dxa"/>
            <w:shd w:val="clear" w:color="auto" w:fill="auto"/>
          </w:tcPr>
          <w:p w:rsidR="00B62CEE" w:rsidRPr="00875196" w:rsidRDefault="00B62CE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4" w:type="dxa"/>
            <w:shd w:val="clear" w:color="auto" w:fill="auto"/>
          </w:tcPr>
          <w:p w:rsidR="009D6858" w:rsidRPr="005814FF" w:rsidRDefault="00B62CEE" w:rsidP="00843BFF">
            <w:pPr>
              <w:jc w:val="center"/>
            </w:pPr>
            <w:r>
              <w:t>10</w:t>
            </w:r>
          </w:p>
        </w:tc>
      </w:tr>
      <w:tr w:rsidR="00B62CEE" w:rsidRPr="00EF5853" w:rsidTr="00843BFF">
        <w:trPr>
          <w:trHeight w:val="42"/>
        </w:trPr>
        <w:tc>
          <w:tcPr>
            <w:tcW w:w="709" w:type="dxa"/>
            <w:shd w:val="clear" w:color="auto" w:fill="auto"/>
          </w:tcPr>
          <w:p w:rsidR="00B62CEE" w:rsidRPr="00EF5853" w:rsidRDefault="00B62CEE" w:rsidP="00843BF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62CEE" w:rsidRPr="00EF5853" w:rsidRDefault="00B62CEE" w:rsidP="00843BFF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B62CEE" w:rsidRDefault="00B62CEE" w:rsidP="001F6DEF">
            <w:pPr>
              <w:jc w:val="both"/>
              <w:rPr>
                <w:bCs/>
              </w:rPr>
            </w:pPr>
            <w:r w:rsidRPr="00C97EDB">
              <w:t>Explain closed cycle constant pressure gas turbine with a neat</w:t>
            </w:r>
            <w:r w:rsidR="006C785D">
              <w:t xml:space="preserve"> </w:t>
            </w:r>
            <w:r w:rsidRPr="00C97EDB">
              <w:t>sketch.</w:t>
            </w:r>
          </w:p>
        </w:tc>
        <w:tc>
          <w:tcPr>
            <w:tcW w:w="1256" w:type="dxa"/>
            <w:shd w:val="clear" w:color="auto" w:fill="auto"/>
          </w:tcPr>
          <w:p w:rsidR="00B62CEE" w:rsidRPr="00875196" w:rsidRDefault="00B62CE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4" w:type="dxa"/>
            <w:shd w:val="clear" w:color="auto" w:fill="auto"/>
          </w:tcPr>
          <w:p w:rsidR="00B62CEE" w:rsidRDefault="00B62CEE" w:rsidP="00670A67">
            <w:pPr>
              <w:jc w:val="center"/>
            </w:pPr>
            <w:r>
              <w:t>10</w:t>
            </w:r>
          </w:p>
          <w:p w:rsidR="009D6858" w:rsidRDefault="009D6858" w:rsidP="00670A67">
            <w:pPr>
              <w:jc w:val="center"/>
            </w:pPr>
          </w:p>
        </w:tc>
      </w:tr>
    </w:tbl>
    <w:p w:rsidR="005527A4" w:rsidRDefault="005527A4" w:rsidP="005527A4"/>
    <w:p w:rsidR="00D3698C" w:rsidRDefault="001F7E9B" w:rsidP="002B3CEF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p w:rsidR="00FD3D1D" w:rsidRPr="00A40301" w:rsidRDefault="00FD3D1D" w:rsidP="002E336A">
      <w:pPr>
        <w:rPr>
          <w:sz w:val="28"/>
          <w:szCs w:val="28"/>
        </w:rPr>
      </w:pPr>
    </w:p>
    <w:sectPr w:rsidR="00FD3D1D" w:rsidRPr="00A40301" w:rsidSect="0054068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56325"/>
    <w:multiLevelType w:val="hybridMultilevel"/>
    <w:tmpl w:val="BA10961A"/>
    <w:lvl w:ilvl="0" w:tplc="4C502182">
      <w:start w:val="1"/>
      <w:numFmt w:val="lowerLetter"/>
      <w:lvlText w:val="%1."/>
      <w:lvlJc w:val="left"/>
      <w:pPr>
        <w:ind w:left="11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F028FF"/>
    <w:multiLevelType w:val="hybridMultilevel"/>
    <w:tmpl w:val="87F8A6DE"/>
    <w:lvl w:ilvl="0" w:tplc="C616BF7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8F639C"/>
    <w:multiLevelType w:val="hybridMultilevel"/>
    <w:tmpl w:val="1772CC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1A6DF0"/>
    <w:multiLevelType w:val="hybridMultilevel"/>
    <w:tmpl w:val="CB2CE7C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3E2B2B"/>
    <w:multiLevelType w:val="hybridMultilevel"/>
    <w:tmpl w:val="7A44064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40F7C"/>
    <w:rsid w:val="00061821"/>
    <w:rsid w:val="000976A4"/>
    <w:rsid w:val="000C092E"/>
    <w:rsid w:val="000F3EFE"/>
    <w:rsid w:val="000F53DB"/>
    <w:rsid w:val="00147888"/>
    <w:rsid w:val="0016665E"/>
    <w:rsid w:val="001D41FE"/>
    <w:rsid w:val="001D670F"/>
    <w:rsid w:val="001E2222"/>
    <w:rsid w:val="001E4B36"/>
    <w:rsid w:val="001F54D1"/>
    <w:rsid w:val="001F6DEF"/>
    <w:rsid w:val="001F7E9B"/>
    <w:rsid w:val="00205F51"/>
    <w:rsid w:val="00235351"/>
    <w:rsid w:val="00266439"/>
    <w:rsid w:val="002B3CEF"/>
    <w:rsid w:val="002D09FF"/>
    <w:rsid w:val="002D7611"/>
    <w:rsid w:val="002D76BB"/>
    <w:rsid w:val="002E336A"/>
    <w:rsid w:val="002E552A"/>
    <w:rsid w:val="00304757"/>
    <w:rsid w:val="00324247"/>
    <w:rsid w:val="00346FD9"/>
    <w:rsid w:val="003771DE"/>
    <w:rsid w:val="00380146"/>
    <w:rsid w:val="003855F1"/>
    <w:rsid w:val="003B116C"/>
    <w:rsid w:val="003B14BC"/>
    <w:rsid w:val="003B1F06"/>
    <w:rsid w:val="003C06A6"/>
    <w:rsid w:val="003C6BB4"/>
    <w:rsid w:val="003E34F7"/>
    <w:rsid w:val="00415C3D"/>
    <w:rsid w:val="004401B0"/>
    <w:rsid w:val="0046314C"/>
    <w:rsid w:val="004660E8"/>
    <w:rsid w:val="0046787F"/>
    <w:rsid w:val="004F787A"/>
    <w:rsid w:val="00501F18"/>
    <w:rsid w:val="0050571C"/>
    <w:rsid w:val="005133D7"/>
    <w:rsid w:val="00513A7A"/>
    <w:rsid w:val="005349D6"/>
    <w:rsid w:val="00540686"/>
    <w:rsid w:val="005527A4"/>
    <w:rsid w:val="005814FF"/>
    <w:rsid w:val="005B7755"/>
    <w:rsid w:val="005D0F4A"/>
    <w:rsid w:val="005F011C"/>
    <w:rsid w:val="00625BFD"/>
    <w:rsid w:val="0062605C"/>
    <w:rsid w:val="00670A67"/>
    <w:rsid w:val="00681B25"/>
    <w:rsid w:val="00693EE5"/>
    <w:rsid w:val="006C7354"/>
    <w:rsid w:val="006C785D"/>
    <w:rsid w:val="006E1C8A"/>
    <w:rsid w:val="007031ED"/>
    <w:rsid w:val="00725A0A"/>
    <w:rsid w:val="007326F6"/>
    <w:rsid w:val="00751139"/>
    <w:rsid w:val="0075643D"/>
    <w:rsid w:val="00762059"/>
    <w:rsid w:val="00775802"/>
    <w:rsid w:val="0079755C"/>
    <w:rsid w:val="007A7793"/>
    <w:rsid w:val="007F5D0D"/>
    <w:rsid w:val="00800DDF"/>
    <w:rsid w:val="00802202"/>
    <w:rsid w:val="0081627E"/>
    <w:rsid w:val="00823F29"/>
    <w:rsid w:val="00833E07"/>
    <w:rsid w:val="00843BFF"/>
    <w:rsid w:val="00873B36"/>
    <w:rsid w:val="00875196"/>
    <w:rsid w:val="008A56BE"/>
    <w:rsid w:val="008B0703"/>
    <w:rsid w:val="00904D12"/>
    <w:rsid w:val="009119CF"/>
    <w:rsid w:val="00920C6D"/>
    <w:rsid w:val="009243B2"/>
    <w:rsid w:val="00932EDE"/>
    <w:rsid w:val="0095679B"/>
    <w:rsid w:val="009A6DA7"/>
    <w:rsid w:val="009B53DD"/>
    <w:rsid w:val="009C2C42"/>
    <w:rsid w:val="009C5A1D"/>
    <w:rsid w:val="009D1C17"/>
    <w:rsid w:val="009D6858"/>
    <w:rsid w:val="00A16DC2"/>
    <w:rsid w:val="00A40301"/>
    <w:rsid w:val="00A76312"/>
    <w:rsid w:val="00A80869"/>
    <w:rsid w:val="00A86051"/>
    <w:rsid w:val="00AA0119"/>
    <w:rsid w:val="00AA3F2E"/>
    <w:rsid w:val="00AA5E39"/>
    <w:rsid w:val="00AA6B40"/>
    <w:rsid w:val="00AB6102"/>
    <w:rsid w:val="00AE264C"/>
    <w:rsid w:val="00AE516C"/>
    <w:rsid w:val="00B009B1"/>
    <w:rsid w:val="00B20A21"/>
    <w:rsid w:val="00B250DA"/>
    <w:rsid w:val="00B5528E"/>
    <w:rsid w:val="00B60E7E"/>
    <w:rsid w:val="00B62CEE"/>
    <w:rsid w:val="00B725E7"/>
    <w:rsid w:val="00B84FAF"/>
    <w:rsid w:val="00BA539E"/>
    <w:rsid w:val="00BB0E52"/>
    <w:rsid w:val="00BB5C6B"/>
    <w:rsid w:val="00BC0615"/>
    <w:rsid w:val="00BF0E59"/>
    <w:rsid w:val="00BF25ED"/>
    <w:rsid w:val="00C32E30"/>
    <w:rsid w:val="00C3743D"/>
    <w:rsid w:val="00C4613C"/>
    <w:rsid w:val="00C60C6A"/>
    <w:rsid w:val="00C81140"/>
    <w:rsid w:val="00C95F18"/>
    <w:rsid w:val="00CB2395"/>
    <w:rsid w:val="00CB7A50"/>
    <w:rsid w:val="00CD635D"/>
    <w:rsid w:val="00CE1825"/>
    <w:rsid w:val="00CE5503"/>
    <w:rsid w:val="00CE6ED9"/>
    <w:rsid w:val="00D17617"/>
    <w:rsid w:val="00D3698C"/>
    <w:rsid w:val="00D62341"/>
    <w:rsid w:val="00D64FF9"/>
    <w:rsid w:val="00D656CE"/>
    <w:rsid w:val="00D6735A"/>
    <w:rsid w:val="00D87ED9"/>
    <w:rsid w:val="00D94D54"/>
    <w:rsid w:val="00DA5E17"/>
    <w:rsid w:val="00DE0497"/>
    <w:rsid w:val="00E375FA"/>
    <w:rsid w:val="00E54572"/>
    <w:rsid w:val="00E66DE1"/>
    <w:rsid w:val="00E70A47"/>
    <w:rsid w:val="00E824B7"/>
    <w:rsid w:val="00EB0EE0"/>
    <w:rsid w:val="00EB1FA4"/>
    <w:rsid w:val="00EB2BAC"/>
    <w:rsid w:val="00EF2C39"/>
    <w:rsid w:val="00EF66BE"/>
    <w:rsid w:val="00F11EDB"/>
    <w:rsid w:val="00F162EA"/>
    <w:rsid w:val="00F208C0"/>
    <w:rsid w:val="00F266A7"/>
    <w:rsid w:val="00F55D6F"/>
    <w:rsid w:val="00F609CE"/>
    <w:rsid w:val="00FB262D"/>
    <w:rsid w:val="00FD3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BEC6-291B-4BE2-A1B3-3C286FC7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62</cp:revision>
  <cp:lastPrinted>2016-09-21T16:48:00Z</cp:lastPrinted>
  <dcterms:created xsi:type="dcterms:W3CDTF">2017-10-03T06:50:00Z</dcterms:created>
  <dcterms:modified xsi:type="dcterms:W3CDTF">2017-11-14T06:55:00Z</dcterms:modified>
</cp:coreProperties>
</file>